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380"/>
        <w:gridCol w:w="359"/>
        <w:gridCol w:w="270"/>
        <w:gridCol w:w="540"/>
        <w:gridCol w:w="900"/>
        <w:gridCol w:w="1530"/>
        <w:gridCol w:w="90"/>
        <w:gridCol w:w="270"/>
        <w:gridCol w:w="720"/>
        <w:gridCol w:w="1890"/>
        <w:gridCol w:w="270"/>
        <w:gridCol w:w="1800"/>
        <w:gridCol w:w="270"/>
        <w:gridCol w:w="630"/>
        <w:gridCol w:w="90"/>
        <w:gridCol w:w="1170"/>
        <w:gridCol w:w="1998"/>
      </w:tblGrid>
      <w:tr w:rsidR="00702AC4" w:rsidRPr="00702AC4" w:rsidTr="00702AC4">
        <w:trPr>
          <w:trHeight w:val="44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Grade Level:</w:t>
            </w:r>
            <w:r w:rsidRPr="00702AC4">
              <w:rPr>
                <w:rFonts w:ascii="Calibri" w:eastAsia="Calibri" w:hAnsi="Calibri" w:cs="Times New Roman"/>
              </w:rPr>
              <w:t xml:space="preserve">     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sz w:val="20"/>
              </w:rPr>
              <w:t>9th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Teacher/Room</w:t>
            </w:r>
            <w:r w:rsidRPr="00702AC4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2AC4" w:rsidRPr="00702AC4" w:rsidRDefault="00702AC4" w:rsidP="00702AC4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02AC4">
              <w:rPr>
                <w:rFonts w:ascii="Calibri" w:eastAsia="Calibri" w:hAnsi="Calibri" w:cs="Times New Roman"/>
                <w:sz w:val="20"/>
              </w:rPr>
              <w:t>Rasco</w:t>
            </w:r>
            <w:proofErr w:type="spellEnd"/>
            <w:r w:rsidRPr="00702AC4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>&amp; Nelson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sz w:val="20"/>
              </w:rPr>
              <w:t>132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Course(s)/ Period(s):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2AC4" w:rsidRPr="00702AC4" w:rsidRDefault="00702AC4" w:rsidP="00702AC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702AC4">
              <w:rPr>
                <w:rFonts w:ascii="Calibri" w:eastAsia="Calibri" w:hAnsi="Calibri" w:cs="Times New Roman"/>
                <w:b/>
                <w:sz w:val="24"/>
              </w:rPr>
              <w:t>Health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sz w:val="20"/>
              </w:rPr>
              <w:t xml:space="preserve"> 1</w:t>
            </w:r>
            <w:r>
              <w:rPr>
                <w:rFonts w:ascii="Calibri" w:eastAsia="Calibri" w:hAnsi="Calibri" w:cs="Times New Roman"/>
                <w:sz w:val="20"/>
              </w:rPr>
              <w:t>,2&amp;4</w:t>
            </w:r>
            <w:r w:rsidRPr="00702AC4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2AC4" w:rsidRPr="00702AC4" w:rsidRDefault="00702AC4" w:rsidP="00702AC4">
            <w:pPr>
              <w:spacing w:after="0" w:line="240" w:lineRule="auto"/>
              <w:ind w:left="-36"/>
              <w:jc w:val="right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Week of: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AC4" w:rsidRPr="00702AC4" w:rsidRDefault="00100A21" w:rsidP="002228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Oct 17 – Oct 21, 2016</w:t>
            </w:r>
            <w:bookmarkStart w:id="0" w:name="_GoBack"/>
            <w:bookmarkEnd w:id="0"/>
          </w:p>
        </w:tc>
      </w:tr>
      <w:tr w:rsidR="00702AC4" w:rsidRPr="00702AC4" w:rsidTr="00702AC4">
        <w:trPr>
          <w:trHeight w:val="14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02AC4">
              <w:rPr>
                <w:rFonts w:ascii="Calibri" w:eastAsia="Calibri" w:hAnsi="Calibri" w:cs="Times New Roman"/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02AC4">
              <w:rPr>
                <w:rFonts w:ascii="Calibri" w:eastAsia="Calibri" w:hAnsi="Calibri" w:cs="Times New Roman"/>
                <w:sz w:val="18"/>
              </w:rPr>
              <w:t xml:space="preserve"> </w:t>
            </w:r>
            <w:r w:rsidRPr="00702AC4">
              <w:rPr>
                <w:rFonts w:ascii="Calibri" w:eastAsia="Calibri" w:hAnsi="Calibri" w:cs="Times New Roman"/>
                <w:noProof/>
                <w:sz w:val="18"/>
              </w:rPr>
              <w:t>Health, spiritual health, wellness, chronic diseases, heredity, environment, peers,culture, media, technology, risk behaviors, cumulative risk, prevention, abstinence</w:t>
            </w:r>
          </w:p>
        </w:tc>
      </w:tr>
      <w:tr w:rsidR="00702AC4" w:rsidRPr="00702AC4" w:rsidTr="00702AC4">
        <w:trPr>
          <w:trHeight w:val="144"/>
        </w:trPr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02AC4">
              <w:rPr>
                <w:rFonts w:ascii="Calibri" w:eastAsia="Calibri" w:hAnsi="Calibri" w:cs="Times New Roman"/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AC4" w:rsidRPr="00702AC4" w:rsidRDefault="00222846" w:rsidP="00702AC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</w:tr>
      <w:tr w:rsidR="00702AC4" w:rsidRPr="00702AC4" w:rsidTr="00702AC4"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2AC4" w:rsidRPr="00702AC4" w:rsidRDefault="00702AC4" w:rsidP="00702A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02AC4">
              <w:rPr>
                <w:rFonts w:ascii="Calibri" w:eastAsia="Calibri" w:hAnsi="Calibri" w:cs="Times New Roman"/>
                <w:b/>
                <w:sz w:val="26"/>
                <w:szCs w:val="26"/>
              </w:rPr>
              <w:t>Day 1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2AC4" w:rsidRPr="00702AC4" w:rsidRDefault="00702AC4" w:rsidP="00702A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02AC4">
              <w:rPr>
                <w:rFonts w:ascii="Calibri" w:eastAsia="Calibri" w:hAnsi="Calibri" w:cs="Times New Roman"/>
                <w:b/>
                <w:sz w:val="26"/>
                <w:szCs w:val="26"/>
              </w:rPr>
              <w:t>Day 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2AC4" w:rsidRPr="00702AC4" w:rsidRDefault="00702AC4" w:rsidP="00702A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02AC4">
              <w:rPr>
                <w:rFonts w:ascii="Calibri" w:eastAsia="Calibri" w:hAnsi="Calibri" w:cs="Times New Roman"/>
                <w:b/>
                <w:sz w:val="26"/>
                <w:szCs w:val="26"/>
              </w:rPr>
              <w:t>Day 3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2AC4" w:rsidRPr="00702AC4" w:rsidRDefault="00702AC4" w:rsidP="00702A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02AC4">
              <w:rPr>
                <w:rFonts w:ascii="Calibri" w:eastAsia="Calibri" w:hAnsi="Calibri" w:cs="Times New Roman"/>
                <w:b/>
                <w:sz w:val="26"/>
                <w:szCs w:val="26"/>
              </w:rPr>
              <w:t>Day 4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02AC4" w:rsidRPr="00702AC4" w:rsidRDefault="00702AC4" w:rsidP="00702A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02AC4">
              <w:rPr>
                <w:rFonts w:ascii="Calibri" w:eastAsia="Calibri" w:hAnsi="Calibri" w:cs="Times New Roman"/>
                <w:b/>
                <w:sz w:val="26"/>
                <w:szCs w:val="26"/>
              </w:rPr>
              <w:t>Day 5</w:t>
            </w:r>
          </w:p>
        </w:tc>
      </w:tr>
      <w:tr w:rsidR="00702AC4" w:rsidRPr="00702AC4" w:rsidTr="00702AC4">
        <w:trPr>
          <w:trHeight w:val="179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Common Core Standard(s)</w:t>
            </w:r>
            <w:r w:rsidRPr="00702AC4">
              <w:rPr>
                <w:rFonts w:ascii="Calibri" w:eastAsia="Calibri" w:hAnsi="Calibri" w:cs="Times New Roman"/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Common Core Standard(s)</w:t>
            </w:r>
            <w:r w:rsidRPr="00702AC4">
              <w:rPr>
                <w:rFonts w:ascii="Calibri" w:eastAsia="Calibri" w:hAnsi="Calibri" w:cs="Times New Roman"/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Common Core Standard(s)</w:t>
            </w:r>
            <w:r w:rsidRPr="00702AC4">
              <w:rPr>
                <w:rFonts w:ascii="Calibri" w:eastAsia="Calibri" w:hAnsi="Calibri" w:cs="Times New Roman"/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Common Core Standard(s)</w:t>
            </w:r>
            <w:r w:rsidRPr="00702AC4">
              <w:rPr>
                <w:rFonts w:ascii="Calibri" w:eastAsia="Calibri" w:hAnsi="Calibri" w:cs="Times New Roman"/>
                <w:sz w:val="21"/>
                <w:szCs w:val="21"/>
              </w:rPr>
              <w:t>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Common Core Standard(s)</w:t>
            </w:r>
          </w:p>
        </w:tc>
      </w:tr>
      <w:tr w:rsidR="00702AC4" w:rsidRPr="00702AC4" w:rsidTr="00702AC4">
        <w:trPr>
          <w:trHeight w:val="260"/>
        </w:trPr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noProof/>
                <w:sz w:val="20"/>
                <w:szCs w:val="20"/>
              </w:rPr>
              <w:t>HE  H.S. 1-8</w:t>
            </w:r>
          </w:p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noProof/>
                <w:sz w:val="20"/>
                <w:szCs w:val="20"/>
              </w:rPr>
              <w:t>ELDS/WIDA Standard 1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noProof/>
                <w:sz w:val="20"/>
                <w:szCs w:val="20"/>
              </w:rPr>
              <w:t>HE  H.S. 1-8</w:t>
            </w:r>
          </w:p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noProof/>
                <w:sz w:val="20"/>
                <w:szCs w:val="20"/>
              </w:rPr>
              <w:t>ELDS/WIDA Standard 1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noProof/>
                <w:sz w:val="20"/>
                <w:szCs w:val="20"/>
              </w:rPr>
              <w:t>HE  H.S. 1-8</w:t>
            </w:r>
          </w:p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noProof/>
                <w:sz w:val="20"/>
                <w:szCs w:val="20"/>
              </w:rPr>
              <w:t>ELDS/WIDA Standard 1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noProof/>
                <w:sz w:val="20"/>
                <w:szCs w:val="20"/>
              </w:rPr>
              <w:t>HE  H.S. 1-8</w:t>
            </w:r>
          </w:p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noProof/>
                <w:sz w:val="20"/>
                <w:szCs w:val="20"/>
              </w:rPr>
              <w:t>ELDS/WIDA Standard 1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noProof/>
                <w:sz w:val="20"/>
                <w:szCs w:val="20"/>
              </w:rPr>
              <w:t>HE  H.S. 1-8</w:t>
            </w:r>
          </w:p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noProof/>
                <w:sz w:val="20"/>
                <w:szCs w:val="20"/>
              </w:rPr>
              <w:t>ELDS/WIDA Standard 1</w:t>
            </w:r>
          </w:p>
        </w:tc>
      </w:tr>
      <w:tr w:rsidR="00702AC4" w:rsidRPr="00702AC4" w:rsidTr="00702AC4">
        <w:trPr>
          <w:trHeight w:val="269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Essential Question: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Essential Question:</w:t>
            </w:r>
          </w:p>
        </w:tc>
      </w:tr>
      <w:tr w:rsidR="00702AC4" w:rsidRPr="00702AC4" w:rsidTr="00702AC4">
        <w:trPr>
          <w:trHeight w:val="269"/>
        </w:trPr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sz w:val="20"/>
                <w:szCs w:val="20"/>
              </w:rPr>
              <w:t>What are some steps you can take to become a health-literate individual?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sz w:val="20"/>
                <w:szCs w:val="20"/>
              </w:rPr>
              <w:t>How can advertising influence your food choices?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sz w:val="20"/>
                <w:szCs w:val="20"/>
              </w:rPr>
              <w:t>How can saturated fats and trans fats cause illnesses later in life?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sz w:val="20"/>
                <w:szCs w:val="20"/>
              </w:rPr>
              <w:t>How can saturated fats and trans fats cause illnesses later in life?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2AC4">
              <w:rPr>
                <w:rFonts w:ascii="Calibri" w:eastAsia="Calibri" w:hAnsi="Calibri" w:cs="Times New Roman"/>
                <w:sz w:val="20"/>
                <w:szCs w:val="20"/>
              </w:rPr>
              <w:t>How might a poor body image result in an eating disorder?</w:t>
            </w:r>
          </w:p>
        </w:tc>
      </w:tr>
      <w:tr w:rsidR="00702AC4" w:rsidRPr="00702AC4" w:rsidTr="00702AC4">
        <w:trPr>
          <w:trHeight w:val="272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 xml:space="preserve">Mini Lesson: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 xml:space="preserve">Mini Lesson: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 xml:space="preserve">Mini Lesson: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 xml:space="preserve">Mini Lesson: 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 xml:space="preserve">Mini Lesson: </w:t>
            </w:r>
          </w:p>
        </w:tc>
      </w:tr>
      <w:tr w:rsidR="00702AC4" w:rsidRPr="00702AC4" w:rsidTr="00702AC4">
        <w:trPr>
          <w:trHeight w:val="250"/>
        </w:trPr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sz w:val="18"/>
                <w:szCs w:val="18"/>
              </w:rPr>
              <w:t xml:space="preserve">Write a short questionnaire listing what Taylor might ask Harry </w:t>
            </w:r>
            <w:proofErr w:type="gramStart"/>
            <w:r w:rsidRPr="00702AC4">
              <w:rPr>
                <w:rFonts w:ascii="Calibri" w:eastAsia="Calibri" w:hAnsi="Calibri" w:cs="Times New Roman"/>
                <w:sz w:val="18"/>
                <w:szCs w:val="18"/>
              </w:rPr>
              <w:t>that  might</w:t>
            </w:r>
            <w:proofErr w:type="gramEnd"/>
            <w:r w:rsidRPr="00702AC4">
              <w:rPr>
                <w:rFonts w:ascii="Calibri" w:eastAsia="Calibri" w:hAnsi="Calibri" w:cs="Times New Roman"/>
                <w:sz w:val="18"/>
                <w:szCs w:val="18"/>
              </w:rPr>
              <w:t xml:space="preserve"> contribute to a long healthy life.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sz w:val="18"/>
                <w:szCs w:val="18"/>
              </w:rPr>
              <w:t>Writing: Write a paragraph describing why it is important for schools to offer student health choices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sz w:val="18"/>
                <w:szCs w:val="18"/>
              </w:rPr>
              <w:t>Writing: Write a journal entry for Judy’s point of view.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sz w:val="18"/>
                <w:szCs w:val="18"/>
              </w:rPr>
              <w:t>Writing: Write a journal entry for Judy’s point of view.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sz w:val="18"/>
                <w:szCs w:val="18"/>
              </w:rPr>
              <w:t>Writing assignment: Write a dialogue of how you would talk to a friend you suspect may have an eating disorder.</w:t>
            </w:r>
          </w:p>
        </w:tc>
      </w:tr>
      <w:tr w:rsidR="00702AC4" w:rsidRPr="00702AC4" w:rsidTr="00702AC4">
        <w:trPr>
          <w:trHeight w:val="284"/>
        </w:trPr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Activating Strategies: </w:t>
            </w:r>
          </w:p>
        </w:tc>
      </w:tr>
      <w:tr w:rsidR="00702AC4" w:rsidRPr="00702AC4" w:rsidTr="00702AC4">
        <w:trPr>
          <w:trHeight w:val="264"/>
        </w:trPr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sz w:val="18"/>
                <w:szCs w:val="18"/>
              </w:rPr>
              <w:t xml:space="preserve">Pair/Share: </w:t>
            </w:r>
            <w:r w:rsidRPr="00702AC4">
              <w:rPr>
                <w:rFonts w:ascii="Calibri" w:eastAsia="Calibri" w:hAnsi="Calibri" w:cs="Times New Roman"/>
                <w:sz w:val="20"/>
                <w:szCs w:val="20"/>
              </w:rPr>
              <w:t>What are some steps you can take to become a health-literate individual?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sz w:val="18"/>
                <w:szCs w:val="18"/>
              </w:rPr>
              <w:t>Pair / Share:</w:t>
            </w:r>
            <w:r w:rsidRPr="00702AC4">
              <w:rPr>
                <w:rFonts w:ascii="Calibri" w:eastAsia="Calibri" w:hAnsi="Calibri" w:cs="Times New Roman"/>
                <w:sz w:val="20"/>
                <w:szCs w:val="20"/>
              </w:rPr>
              <w:t xml:space="preserve"> How can advertising influence your food choices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SLO PRE-TEST</w:t>
            </w:r>
          </w:p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sz w:val="18"/>
                <w:szCs w:val="18"/>
              </w:rPr>
              <w:t xml:space="preserve">Pair / Share: </w:t>
            </w:r>
            <w:r w:rsidRPr="00702AC4">
              <w:rPr>
                <w:rFonts w:ascii="Calibri" w:eastAsia="Calibri" w:hAnsi="Calibri" w:cs="Times New Roman"/>
                <w:sz w:val="20"/>
                <w:szCs w:val="20"/>
              </w:rPr>
              <w:t xml:space="preserve">How can saturated fats and </w:t>
            </w:r>
            <w:proofErr w:type="gramStart"/>
            <w:r w:rsidRPr="00702AC4">
              <w:rPr>
                <w:rFonts w:ascii="Calibri" w:eastAsia="Calibri" w:hAnsi="Calibri" w:cs="Times New Roman"/>
                <w:sz w:val="20"/>
                <w:szCs w:val="20"/>
              </w:rPr>
              <w:t>trans</w:t>
            </w:r>
            <w:proofErr w:type="gramEnd"/>
            <w:r w:rsidRPr="00702AC4">
              <w:rPr>
                <w:rFonts w:ascii="Calibri" w:eastAsia="Calibri" w:hAnsi="Calibri" w:cs="Times New Roman"/>
                <w:sz w:val="20"/>
                <w:szCs w:val="20"/>
              </w:rPr>
              <w:t xml:space="preserve"> fats cause illnesses later in life?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sz w:val="18"/>
                <w:szCs w:val="18"/>
              </w:rPr>
              <w:t xml:space="preserve">Pair / Share: </w:t>
            </w:r>
            <w:r w:rsidRPr="00702AC4">
              <w:rPr>
                <w:rFonts w:ascii="Calibri" w:eastAsia="Calibri" w:hAnsi="Calibri" w:cs="Times New Roman"/>
                <w:sz w:val="20"/>
                <w:szCs w:val="20"/>
              </w:rPr>
              <w:t xml:space="preserve">How can saturated fats and </w:t>
            </w:r>
            <w:proofErr w:type="gramStart"/>
            <w:r w:rsidRPr="00702AC4">
              <w:rPr>
                <w:rFonts w:ascii="Calibri" w:eastAsia="Calibri" w:hAnsi="Calibri" w:cs="Times New Roman"/>
                <w:sz w:val="20"/>
                <w:szCs w:val="20"/>
              </w:rPr>
              <w:t>trans</w:t>
            </w:r>
            <w:proofErr w:type="gramEnd"/>
            <w:r w:rsidRPr="00702AC4">
              <w:rPr>
                <w:rFonts w:ascii="Calibri" w:eastAsia="Calibri" w:hAnsi="Calibri" w:cs="Times New Roman"/>
                <w:sz w:val="20"/>
                <w:szCs w:val="20"/>
              </w:rPr>
              <w:t xml:space="preserve"> fats cause illnesses later in life?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sz w:val="18"/>
                <w:szCs w:val="18"/>
              </w:rPr>
              <w:t>Pair/Share over EQ</w:t>
            </w:r>
          </w:p>
        </w:tc>
      </w:tr>
      <w:tr w:rsidR="00702AC4" w:rsidRPr="00702AC4" w:rsidTr="00702AC4">
        <w:trPr>
          <w:trHeight w:val="272"/>
        </w:trPr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Lesson: </w:t>
            </w:r>
          </w:p>
        </w:tc>
      </w:tr>
      <w:tr w:rsidR="00702AC4" w:rsidRPr="00702AC4" w:rsidTr="00702AC4">
        <w:trPr>
          <w:trHeight w:val="309"/>
        </w:trPr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sz w:val="18"/>
                <w:szCs w:val="18"/>
              </w:rPr>
              <w:t>Chapter 1: Promoting Health and Wellness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noProof/>
                <w:sz w:val="18"/>
                <w:szCs w:val="18"/>
              </w:rPr>
              <w:t>Chapter 10:</w:t>
            </w:r>
            <w:r w:rsidRPr="00702AC4">
              <w:rPr>
                <w:rFonts w:ascii="Calibri" w:eastAsia="Calibri" w:hAnsi="Calibri" w:cs="Times New Roman"/>
                <w:sz w:val="18"/>
                <w:szCs w:val="18"/>
              </w:rPr>
              <w:t xml:space="preserve"> The Importance of Nutrition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sz w:val="18"/>
                <w:szCs w:val="18"/>
              </w:rPr>
              <w:t>Chapter 10: Nutrients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sz w:val="18"/>
                <w:szCs w:val="18"/>
              </w:rPr>
              <w:t>Chapter 10: Nutrients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sz w:val="18"/>
                <w:szCs w:val="18"/>
              </w:rPr>
              <w:t>Chapter 11 : Body Image and Eating Disorders</w:t>
            </w:r>
          </w:p>
        </w:tc>
      </w:tr>
      <w:tr w:rsidR="00702AC4" w:rsidRPr="00702AC4" w:rsidTr="00702AC4">
        <w:trPr>
          <w:trHeight w:val="309"/>
        </w:trPr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Resource/Materials: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Resource/Materials:</w:t>
            </w:r>
          </w:p>
        </w:tc>
      </w:tr>
      <w:tr w:rsidR="00702AC4" w:rsidRPr="00702AC4" w:rsidTr="00702AC4">
        <w:trPr>
          <w:trHeight w:val="341"/>
        </w:trPr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noProof/>
                <w:sz w:val="18"/>
                <w:szCs w:val="18"/>
              </w:rPr>
              <w:t>Textbook / Power Points / Ticket out the Door / EQ of the Day</w:t>
            </w:r>
          </w:p>
        </w:tc>
      </w:tr>
      <w:tr w:rsidR="00702AC4" w:rsidRPr="00702AC4" w:rsidTr="00702AC4">
        <w:trPr>
          <w:trHeight w:val="517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Differentiation:</w:t>
            </w:r>
          </w:p>
          <w:p w:rsidR="00702AC4" w:rsidRPr="00702AC4" w:rsidRDefault="00702AC4" w:rsidP="00702AC4">
            <w:pPr>
              <w:spacing w:after="0"/>
              <w:rPr>
                <w:rFonts w:ascii="Calibri" w:eastAsia="Calibri" w:hAnsi="Calibri" w:cs="Times New Roman"/>
                <w:i/>
                <w:sz w:val="18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8"/>
              </w:rPr>
              <w:t>Content/Process/Product:</w:t>
            </w:r>
            <w:r w:rsidRPr="00702AC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Differentiation:</w:t>
            </w:r>
          </w:p>
          <w:p w:rsidR="00702AC4" w:rsidRPr="00702AC4" w:rsidRDefault="00702AC4" w:rsidP="00702AC4">
            <w:pPr>
              <w:spacing w:after="0"/>
              <w:rPr>
                <w:rFonts w:ascii="Calibri" w:eastAsia="Calibri" w:hAnsi="Calibri" w:cs="Times New Roman"/>
                <w:i/>
                <w:sz w:val="18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8"/>
              </w:rPr>
              <w:t>Content/Process/Product:</w:t>
            </w:r>
            <w:r w:rsidRPr="00702AC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Differentiation:</w:t>
            </w:r>
          </w:p>
          <w:p w:rsidR="00702AC4" w:rsidRPr="00702AC4" w:rsidRDefault="00702AC4" w:rsidP="00702AC4">
            <w:pPr>
              <w:spacing w:after="0"/>
              <w:rPr>
                <w:rFonts w:ascii="Calibri" w:eastAsia="Calibri" w:hAnsi="Calibri" w:cs="Times New Roman"/>
                <w:i/>
                <w:sz w:val="18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8"/>
              </w:rPr>
              <w:t>Content/Process/Product:</w:t>
            </w:r>
            <w:r w:rsidRPr="00702AC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Differentiation:</w:t>
            </w:r>
          </w:p>
          <w:p w:rsidR="00702AC4" w:rsidRPr="00702AC4" w:rsidRDefault="00702AC4" w:rsidP="00702AC4">
            <w:pPr>
              <w:spacing w:after="0"/>
              <w:rPr>
                <w:rFonts w:ascii="Calibri" w:eastAsia="Calibri" w:hAnsi="Calibri" w:cs="Times New Roman"/>
                <w:i/>
                <w:sz w:val="18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8"/>
              </w:rPr>
              <w:t>Content/Process/Product:</w:t>
            </w:r>
            <w:r w:rsidRPr="00702AC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Differentiation:</w:t>
            </w:r>
          </w:p>
          <w:p w:rsidR="00702AC4" w:rsidRPr="00702AC4" w:rsidRDefault="00702AC4" w:rsidP="00702AC4">
            <w:pPr>
              <w:spacing w:after="0"/>
              <w:rPr>
                <w:rFonts w:ascii="Calibri" w:eastAsia="Calibri" w:hAnsi="Calibri" w:cs="Times New Roman"/>
                <w:i/>
                <w:sz w:val="18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8"/>
              </w:rPr>
              <w:t>Content/Process/Product:</w:t>
            </w:r>
            <w:r w:rsidRPr="00702AC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02AC4" w:rsidRPr="00702AC4" w:rsidTr="00702AC4">
        <w:trPr>
          <w:trHeight w:val="207"/>
        </w:trPr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noProof/>
                <w:sz w:val="16"/>
                <w:szCs w:val="16"/>
              </w:rPr>
              <w:t>Grouping based on Pretest results</w:t>
            </w:r>
          </w:p>
        </w:tc>
      </w:tr>
      <w:tr w:rsidR="00702AC4" w:rsidRPr="00702AC4" w:rsidTr="00702AC4">
        <w:trPr>
          <w:trHeight w:val="148"/>
        </w:trPr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Grouping Strategy (if any):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Grouping Strategy (if any):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Grouping Strategy (if any):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Grouping Strategy (if any):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Grouping Strategy (if any):</w:t>
            </w:r>
          </w:p>
        </w:tc>
      </w:tr>
      <w:tr w:rsidR="00702AC4" w:rsidRPr="00702AC4" w:rsidTr="00702AC4">
        <w:trPr>
          <w:trHeight w:val="227"/>
        </w:trPr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AC4" w:rsidRPr="00702AC4" w:rsidRDefault="00702AC4" w:rsidP="00702AC4">
            <w:pPr>
              <w:numPr>
                <w:ilvl w:val="0"/>
                <w:numId w:val="1"/>
              </w:numPr>
              <w:spacing w:after="0" w:line="240" w:lineRule="auto"/>
              <w:ind w:left="353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noProof/>
                <w:sz w:val="16"/>
                <w:szCs w:val="16"/>
              </w:rPr>
              <w:t>Different ablilities based on Pretest</w:t>
            </w:r>
          </w:p>
        </w:tc>
      </w:tr>
      <w:tr w:rsidR="00702AC4" w:rsidRPr="00702AC4" w:rsidTr="00702AC4">
        <w:trPr>
          <w:trHeight w:val="205"/>
        </w:trPr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Assessment Strategy:</w:t>
            </w:r>
          </w:p>
        </w:tc>
      </w:tr>
      <w:tr w:rsidR="00702AC4" w:rsidRPr="00702AC4" w:rsidTr="00702AC4">
        <w:trPr>
          <w:trHeight w:val="269"/>
        </w:trPr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Common Core Standard(s)</w:t>
            </w:r>
            <w:r w:rsidRPr="00702AC4">
              <w:rPr>
                <w:rFonts w:ascii="Calibri" w:eastAsia="Calibri" w:hAnsi="Calibri" w:cs="Times New Roman"/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t>Common Core Standards: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Common Core Standard(s)</w:t>
            </w:r>
            <w:r w:rsidRPr="00702AC4">
              <w:rPr>
                <w:rFonts w:ascii="Calibri" w:eastAsia="Calibri" w:hAnsi="Calibri" w:cs="Times New Roman"/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Common Core Standard(s)</w:t>
            </w:r>
            <w:r w:rsidRPr="00702AC4">
              <w:rPr>
                <w:rFonts w:ascii="Calibri" w:eastAsia="Calibri" w:hAnsi="Calibri" w:cs="Times New Roman"/>
                <w:sz w:val="21"/>
                <w:szCs w:val="21"/>
              </w:rPr>
              <w:t>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t>COMMON CORE STANDARD(s):</w:t>
            </w:r>
          </w:p>
        </w:tc>
      </w:tr>
      <w:tr w:rsidR="00702AC4" w:rsidRPr="00702AC4" w:rsidTr="00702AC4">
        <w:trPr>
          <w:trHeight w:val="179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Assessment 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Assessment :</w:t>
            </w:r>
          </w:p>
        </w:tc>
      </w:tr>
      <w:tr w:rsidR="00702AC4" w:rsidRPr="00702AC4" w:rsidTr="00702AC4">
        <w:trPr>
          <w:trHeight w:val="315"/>
        </w:trPr>
        <w:tc>
          <w:tcPr>
            <w:tcW w:w="1495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Cs w:val="17"/>
              </w:rPr>
            </w:pPr>
            <w:r w:rsidRPr="00702AC4">
              <w:rPr>
                <w:rFonts w:ascii="Calibri" w:eastAsia="Calibri" w:hAnsi="Calibri" w:cs="Times New Roman"/>
                <w:b/>
                <w:i/>
                <w:szCs w:val="17"/>
                <w:highlight w:val="yellow"/>
              </w:rPr>
              <w:t>(Formative: Daily Writing Assignments)</w:t>
            </w:r>
          </w:p>
        </w:tc>
      </w:tr>
      <w:tr w:rsidR="00702AC4" w:rsidRPr="00702AC4" w:rsidTr="00702AC4">
        <w:trPr>
          <w:trHeight w:val="251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Homework:</w:t>
            </w: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NA</w:t>
            </w:r>
            <w:r w:rsidRPr="00702AC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 xml:space="preserve">Homework: </w:t>
            </w: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NA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 xml:space="preserve">Homework: </w:t>
            </w:r>
            <w:r w:rsidRPr="00702AC4">
              <w:rPr>
                <w:rFonts w:ascii="Calibri" w:eastAsia="Calibri" w:hAnsi="Calibri" w:cs="Times New Roman"/>
                <w:b/>
                <w:sz w:val="21"/>
                <w:szCs w:val="21"/>
              </w:rPr>
              <w:t>NA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Homework: NA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AC4" w:rsidRPr="00702AC4" w:rsidRDefault="00702AC4" w:rsidP="00702AC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02AC4">
              <w:rPr>
                <w:rFonts w:ascii="Calibri" w:eastAsia="Calibri" w:hAnsi="Calibri" w:cs="Times New Roman"/>
                <w:b/>
              </w:rPr>
              <w:t>Homework: NA</w:t>
            </w:r>
          </w:p>
        </w:tc>
      </w:tr>
    </w:tbl>
    <w:p w:rsidR="00CC0F56" w:rsidRDefault="00CC0F56"/>
    <w:sectPr w:rsidR="00CC0F56" w:rsidSect="00702A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6213"/>
    <w:multiLevelType w:val="hybridMultilevel"/>
    <w:tmpl w:val="6766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C4"/>
    <w:rsid w:val="00031072"/>
    <w:rsid w:val="00100A21"/>
    <w:rsid w:val="00222846"/>
    <w:rsid w:val="00702AC4"/>
    <w:rsid w:val="00796223"/>
    <w:rsid w:val="00A81616"/>
    <w:rsid w:val="00C84BCE"/>
    <w:rsid w:val="00C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E8CF1-5B6C-435F-92EB-0E1AFA80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Rasco</dc:creator>
  <cp:lastModifiedBy>Leigh Nelson</cp:lastModifiedBy>
  <cp:revision>2</cp:revision>
  <dcterms:created xsi:type="dcterms:W3CDTF">2016-10-16T16:45:00Z</dcterms:created>
  <dcterms:modified xsi:type="dcterms:W3CDTF">2016-10-16T16:45:00Z</dcterms:modified>
</cp:coreProperties>
</file>